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BB16" w14:textId="77777777" w:rsidR="00482103" w:rsidRPr="00F149B5" w:rsidRDefault="00482103">
      <w:pPr>
        <w:rPr>
          <w:noProof/>
          <w:color w:val="141823"/>
          <w:lang w:val="da-DK" w:eastAsia="de-DE"/>
        </w:rPr>
      </w:pPr>
      <w:r>
        <w:rPr>
          <w:noProof/>
          <w:color w:val="141823"/>
          <w:lang w:val="da-DK" w:eastAsia="da-DK"/>
        </w:rPr>
        <w:drawing>
          <wp:inline distT="0" distB="0" distL="0" distR="0" wp14:anchorId="0D964DBD" wp14:editId="5A3109A0">
            <wp:extent cx="1733550" cy="1847849"/>
            <wp:effectExtent l="0" t="0" r="0" b="635"/>
            <wp:docPr id="5" name="Picture 5" descr="https://scontent-ams2-1.xx.fbcdn.net/hphotos-xpt1/v/t1.0-9/10934042_10206284618178533_6336619480652157025_n.jpg?oh=76d5d86daaca6480d8123c8b230cc4ef&amp;oe=56F15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s2-1.xx.fbcdn.net/hphotos-xpt1/v/t1.0-9/10934042_10206284618178533_6336619480652157025_n.jpg?oh=76d5d86daaca6480d8123c8b230cc4ef&amp;oe=56F15C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7" cy="18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699">
        <w:rPr>
          <w:noProof/>
          <w:color w:val="141823"/>
          <w:lang w:val="da-DK" w:eastAsia="da-DK"/>
        </w:rPr>
        <w:drawing>
          <wp:inline distT="0" distB="0" distL="0" distR="0" wp14:anchorId="264B2148" wp14:editId="2B489F0C">
            <wp:extent cx="1857375" cy="1838324"/>
            <wp:effectExtent l="0" t="0" r="0" b="0"/>
            <wp:docPr id="3" name="Picture 3" descr="https://scontent-ams2-1.xx.fbcdn.net/hphotos-xat1/v/t1.0-9/11949484_10207855379169337_2156748657605169088_n.jpg?oh=117f6164db49a3841d629d66046aebf5&amp;oe=56DF6C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2-1.xx.fbcdn.net/hphotos-xat1/v/t1.0-9/11949484_10207855379169337_2156748657605169088_n.jpg?oh=117f6164db49a3841d629d66046aebf5&amp;oe=56DF6C5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53" cy="18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1D" w:rsidRPr="008A051D">
        <w:rPr>
          <w:color w:val="141823"/>
          <w:lang w:val="da-DK"/>
        </w:rPr>
        <w:t xml:space="preserve"> </w:t>
      </w:r>
      <w:r w:rsidR="008A051D">
        <w:rPr>
          <w:noProof/>
          <w:color w:val="141823"/>
          <w:lang w:val="da-DK" w:eastAsia="da-DK"/>
        </w:rPr>
        <w:drawing>
          <wp:inline distT="0" distB="0" distL="0" distR="0" wp14:anchorId="1C0A6BAC" wp14:editId="56D176EE">
            <wp:extent cx="1933575" cy="1589780"/>
            <wp:effectExtent l="0" t="0" r="0" b="0"/>
            <wp:docPr id="7" name="Picture 7" descr="https://scontent-ams2-1.xx.fbcdn.net/hphotos-xfp1/v/t1.0-9/12219631_10208130133311451_9178146252082565351_n.jpg?oh=e88bb7e78896beb60a1ebf55717980b8&amp;oe=56EFE3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ams2-1.xx.fbcdn.net/hphotos-xfp1/v/t1.0-9/12219631_10208130133311451_9178146252082565351_n.jpg?oh=e88bb7e78896beb60a1ebf55717980b8&amp;oe=56EFE3D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34" cy="15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699" w:rsidRPr="00C47699">
        <w:rPr>
          <w:color w:val="141823"/>
          <w:lang w:val="da-DK"/>
        </w:rPr>
        <w:t xml:space="preserve"> </w:t>
      </w:r>
    </w:p>
    <w:p w14:paraId="67059297" w14:textId="060EDE55" w:rsidR="00F149B5" w:rsidRPr="00623B90" w:rsidRDefault="00F149B5" w:rsidP="00F149B5">
      <w:pPr>
        <w:ind w:left="708"/>
        <w:rPr>
          <w:rFonts w:ascii="Antique Olive Compact" w:hAnsi="Antique Olive Compact"/>
          <w:color w:val="948A54" w:themeColor="background2" w:themeShade="80"/>
          <w:lang w:val="da-DK"/>
        </w:rPr>
      </w:pPr>
      <w:r w:rsidRPr="00BF19AF">
        <w:rPr>
          <w:noProof/>
          <w:color w:val="948A54" w:themeColor="background2" w:themeShade="8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734F" wp14:editId="648C2FE6">
                <wp:simplePos x="0" y="0"/>
                <wp:positionH relativeFrom="column">
                  <wp:posOffset>47625</wp:posOffset>
                </wp:positionH>
                <wp:positionV relativeFrom="paragraph">
                  <wp:posOffset>814070</wp:posOffset>
                </wp:positionV>
                <wp:extent cx="1828800" cy="1828800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6FCF2" w14:textId="77777777" w:rsidR="00A77687" w:rsidRPr="00623B90" w:rsidRDefault="00A77687" w:rsidP="00A77687">
                            <w:pPr>
                              <w:jc w:val="center"/>
                              <w:rPr>
                                <w:rFonts w:ascii="Antique Olive Compact" w:hAnsi="Antique Olive Compact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:lang w:val="da-DK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B90">
                              <w:rPr>
                                <w:rFonts w:ascii="Antique Olive Compact" w:hAnsi="Antique Olive Compact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:lang w:val="da-DK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KOLDINGS VINTERBADERE SØGER SPONSORER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73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64.1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" filled="f" stroked="f">
                <v:textbox style="mso-fit-shape-to-text:t">
                  <w:txbxContent>
                    <w:p w14:paraId="58D6FCF2" w14:textId="77777777" w:rsidR="00A77687" w:rsidRPr="00623B90" w:rsidRDefault="00A77687" w:rsidP="00A77687">
                      <w:pPr>
                        <w:jc w:val="center"/>
                        <w:rPr>
                          <w:rFonts w:ascii="Antique Olive Compact" w:hAnsi="Antique Olive Compact"/>
                          <w:b/>
                          <w:caps/>
                          <w:color w:val="4F81BD" w:themeColor="accent1"/>
                          <w:sz w:val="32"/>
                          <w:szCs w:val="32"/>
                          <w:lang w:val="da-DK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23B90">
                        <w:rPr>
                          <w:rFonts w:ascii="Antique Olive Compact" w:hAnsi="Antique Olive Compact"/>
                          <w:b/>
                          <w:caps/>
                          <w:color w:val="4F81BD" w:themeColor="accent1"/>
                          <w:sz w:val="32"/>
                          <w:szCs w:val="32"/>
                          <w:lang w:val="da-DK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KOLDINGS VINTERBADERE SØGER SPONSORER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 </w:t>
      </w:r>
      <w:r w:rsidRPr="00623B90">
        <w:rPr>
          <w:rFonts w:ascii="Antique Olive Compact" w:hAnsi="Antique Olive Compact"/>
          <w:color w:val="948A54" w:themeColor="background2" w:themeShade="80"/>
          <w:lang w:val="da-DK"/>
        </w:rPr>
        <w:t xml:space="preserve">Kolding, den </w:t>
      </w:r>
      <w:r w:rsidR="001D146E">
        <w:rPr>
          <w:rFonts w:ascii="Antique Olive Compact" w:hAnsi="Antique Olive Compact"/>
          <w:color w:val="948A54" w:themeColor="background2" w:themeShade="80"/>
          <w:lang w:val="da-DK"/>
        </w:rPr>
        <w:t>7</w:t>
      </w:r>
      <w:r w:rsidRPr="00623B90">
        <w:rPr>
          <w:rFonts w:ascii="Antique Olive Compact" w:hAnsi="Antique Olive Compact"/>
          <w:color w:val="948A54" w:themeColor="background2" w:themeShade="80"/>
          <w:lang w:val="da-DK"/>
        </w:rPr>
        <w:t>. december 2015</w:t>
      </w:r>
    </w:p>
    <w:p w14:paraId="1A0AF0FD" w14:textId="77777777" w:rsidR="00F149B5" w:rsidRDefault="00623B90">
      <w:pPr>
        <w:rPr>
          <w:rFonts w:ascii="Antique Olive Compact" w:hAnsi="Antique Olive Compact"/>
          <w:lang w:val="da-DK"/>
        </w:rPr>
      </w:pPr>
      <w:r>
        <w:rPr>
          <w:rFonts w:ascii="Antique Olive Compact" w:hAnsi="Antique Olive Compact"/>
          <w:lang w:val="da-DK"/>
        </w:rPr>
        <w:tab/>
      </w:r>
      <w:r>
        <w:rPr>
          <w:rFonts w:ascii="Antique Olive Compact" w:hAnsi="Antique Olive Compact"/>
          <w:lang w:val="da-DK"/>
        </w:rPr>
        <w:tab/>
      </w:r>
      <w:r>
        <w:rPr>
          <w:rFonts w:ascii="Antique Olive Compact" w:hAnsi="Antique Olive Compact"/>
          <w:lang w:val="da-DK"/>
        </w:rPr>
        <w:tab/>
      </w:r>
      <w:r>
        <w:rPr>
          <w:rFonts w:ascii="Antique Olive Compact" w:hAnsi="Antique Olive Compact"/>
          <w:lang w:val="da-DK"/>
        </w:rPr>
        <w:tab/>
      </w:r>
      <w:r w:rsidR="00011E91">
        <w:rPr>
          <w:rFonts w:ascii="Antique Olive Compact" w:hAnsi="Antique Olive Compact"/>
          <w:lang w:val="da-DK"/>
        </w:rPr>
        <w:t xml:space="preserve">     </w:t>
      </w:r>
    </w:p>
    <w:p w14:paraId="346AAE3D" w14:textId="77777777" w:rsidR="00F149B5" w:rsidRPr="005B4061" w:rsidRDefault="00011E91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At v</w:t>
      </w:r>
      <w:r w:rsidR="006651A6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interbade er sundt for </w:t>
      </w:r>
      <w:r w:rsidR="00A77687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både </w:t>
      </w:r>
      <w:r w:rsidR="006651A6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krop og sjæl. Vi er mange, der gør det. Fordi vi kan lide det.</w:t>
      </w:r>
      <w:r w:rsidR="00F149B5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</w:t>
      </w:r>
    </w:p>
    <w:p w14:paraId="36F6081B" w14:textId="6E6A5E89" w:rsidR="00A77687" w:rsidRPr="005B4061" w:rsidRDefault="00011E91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Vi </w:t>
      </w:r>
      <w:r w:rsidR="006651A6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nyder det sprudlende fællesskab</w:t>
      </w:r>
      <w:r w:rsidR="00A77687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i og omkring fjorden</w:t>
      </w:r>
      <w:r w:rsidR="006651A6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, der giver energi og livsglæde. I Kolding er vi i dag faktisk mere end 200 vinterbadere, og stadig flere </w:t>
      </w:r>
      <w:r w:rsidR="00482103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melder sig ind</w:t>
      </w:r>
      <w:r w:rsidR="00BF19AF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i vores forening ”Hop i fjorden”</w:t>
      </w:r>
      <w:r w:rsidR="006651A6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. </w:t>
      </w:r>
      <w:r w:rsidR="00AD5562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Hvem ved, måske gemmer du, din virksomhed eller dine medarbejdere også på en indre vinterbade</w:t>
      </w:r>
      <w:r w:rsidR="00A34AC4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r?</w:t>
      </w:r>
    </w:p>
    <w:p w14:paraId="17A1C868" w14:textId="77777777" w:rsidR="006651A6" w:rsidRPr="005B4061" w:rsidRDefault="006651A6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Om det er koldt? Det kan du tro! Især fordi </w:t>
      </w:r>
      <w:r w:rsidR="00011E91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vinterbade</w:t>
      </w:r>
      <w:r w:rsidR="00A34AC4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rne </w:t>
      </w:r>
      <w:r w:rsidR="00E95BB1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i Kolding i modsætning til mange andre byer ikke har adgang til hverken læskure eller omklædningsfaciliteter. Men heldigvis har vi af Kolding kommune </w:t>
      </w:r>
      <w:r w:rsidR="008A051D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netop </w:t>
      </w:r>
      <w:r w:rsidR="00E95BB1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fået en mobilsauna, som kan hjælpe os med at få varmen på de allerkoldeste dage. </w:t>
      </w:r>
    </w:p>
    <w:p w14:paraId="3491F408" w14:textId="1D990F6E" w:rsidR="00A34AC4" w:rsidRPr="005B4061" w:rsidRDefault="00AD5562" w:rsidP="00A77687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Vi søger nu sponsorer, som vil være med til at finansiere drift og vedligeholdelse af saunaen</w:t>
      </w:r>
      <w:r w:rsidR="00A77687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</w:t>
      </w:r>
      <w:r w:rsidR="008A051D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eller blot </w:t>
      </w:r>
      <w:r w:rsidR="00A77687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støtte</w:t>
      </w:r>
      <w:r w:rsidR="008A051D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</w:t>
      </w:r>
      <w:r w:rsidR="00A34AC4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vores fællesskab i ”Hop i fjorden”</w:t>
      </w:r>
      <w:r w:rsidR="007D552E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.</w:t>
      </w:r>
    </w:p>
    <w:p w14:paraId="5E4B9DDD" w14:textId="68B0BBC8" w:rsidR="00A77687" w:rsidRPr="005B4061" w:rsidRDefault="009A64F7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For et bidrag på </w:t>
      </w:r>
      <w:r w:rsidR="00AD1E44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kr. 500</w:t>
      </w:r>
      <w:r w:rsidR="00F149B5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,00</w:t>
      </w:r>
      <w:r w:rsid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eller</w:t>
      </w:r>
      <w:r w:rsidR="00F149B5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</w:t>
      </w:r>
      <w:r w:rsid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kr. </w:t>
      </w:r>
      <w:r w:rsidR="00AD1E44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1</w:t>
      </w:r>
      <w:r w:rsidR="00F149B5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.</w:t>
      </w:r>
      <w:r w:rsidR="00AD1E44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000</w:t>
      </w:r>
      <w:r w:rsidR="00F149B5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,00</w:t>
      </w: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får din virksomhed sit navn på vores</w:t>
      </w:r>
      <w:r w:rsidR="00AD1E44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sponsorplade, som </w:t>
      </w: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monteres på mobilsaunaen</w:t>
      </w:r>
      <w:r w:rsidR="008A051D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,</w:t>
      </w: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og samtidig</w:t>
      </w:r>
      <w:r w:rsidR="008A051D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inviteres I</w:t>
      </w: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med til indvielsen af mobilsaunaen. </w:t>
      </w:r>
      <w:r w:rsidR="008A051D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Endvidere bliver </w:t>
      </w: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sponsor</w:t>
      </w:r>
      <w:r w:rsidR="00F84B56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er</w:t>
      </w: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nævnt på foreningens hjemm</w:t>
      </w:r>
      <w:r w:rsidR="00A77687"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eside.</w:t>
      </w:r>
      <w:r w:rsidRPr="005B4061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</w:t>
      </w:r>
    </w:p>
    <w:p w14:paraId="5726CE08" w14:textId="3BB748E8" w:rsidR="00F149B5" w:rsidRPr="00623B90" w:rsidRDefault="007D552E" w:rsidP="00C860CD">
      <w:pPr>
        <w:spacing w:after="0" w:line="240" w:lineRule="atLeast"/>
        <w:jc w:val="center"/>
        <w:rPr>
          <w:rFonts w:ascii="Antique Olive Compact" w:hAnsi="Antique Olive Compact"/>
          <w:b/>
          <w:caps/>
          <w:color w:val="4F81BD" w:themeColor="accent1"/>
          <w:sz w:val="24"/>
          <w:szCs w:val="24"/>
          <w:lang w:val="da-DK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rFonts w:ascii="Antique Olive Compact" w:hAnsi="Antique Olive Compact"/>
          <w:b/>
          <w:caps/>
          <w:color w:val="4F81BD" w:themeColor="accent1"/>
          <w:sz w:val="24"/>
          <w:szCs w:val="24"/>
          <w:lang w:val="da-DK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br/>
      </w:r>
      <w:r w:rsidR="003E5A31">
        <w:rPr>
          <w:rFonts w:ascii="Antique Olive Compact" w:hAnsi="Antique Olive Compact"/>
          <w:b/>
          <w:caps/>
          <w:color w:val="4F81BD" w:themeColor="accent1"/>
          <w:sz w:val="24"/>
          <w:szCs w:val="24"/>
          <w:lang w:val="da-DK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h</w:t>
      </w:r>
      <w:r w:rsidR="00F149B5">
        <w:rPr>
          <w:rFonts w:ascii="Antique Olive Compact" w:hAnsi="Antique Olive Compact"/>
          <w:b/>
          <w:caps/>
          <w:color w:val="4F81BD" w:themeColor="accent1"/>
          <w:sz w:val="24"/>
          <w:szCs w:val="24"/>
          <w:lang w:val="da-DK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vad får du og din virksomhed for jeres sponsorat?</w:t>
      </w:r>
    </w:p>
    <w:p w14:paraId="7EF0F227" w14:textId="77777777" w:rsidR="00A71915" w:rsidRDefault="00A71915">
      <w:pPr>
        <w:rPr>
          <w:rFonts w:ascii="Antique Olive Compact" w:hAnsi="Antique Olive Compact"/>
          <w:color w:val="948A54" w:themeColor="background2" w:themeShade="80"/>
          <w:lang w:val="da-DK"/>
        </w:rPr>
      </w:pPr>
    </w:p>
    <w:p w14:paraId="30BADF7E" w14:textId="1F964F9F" w:rsidR="00011E91" w:rsidRPr="00B12390" w:rsidRDefault="00F149B5" w:rsidP="00A71915">
      <w:pPr>
        <w:spacing w:line="240" w:lineRule="atLeast"/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M</w:t>
      </w:r>
      <w:r w:rsidR="009A64F7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obilsaunaen indvies den </w:t>
      </w:r>
      <w:r w:rsidR="009A64F7" w:rsidRPr="00B12390">
        <w:rPr>
          <w:rFonts w:ascii="Antique Olive Compact" w:hAnsi="Antique Olive Compact"/>
          <w:b/>
          <w:color w:val="948A54" w:themeColor="background2" w:themeShade="80"/>
          <w:sz w:val="18"/>
          <w:szCs w:val="18"/>
          <w:lang w:val="da-DK"/>
        </w:rPr>
        <w:t xml:space="preserve">2. januar 2016 klokken </w:t>
      </w:r>
      <w:r w:rsidR="00AD1E44" w:rsidRPr="00B12390">
        <w:rPr>
          <w:rFonts w:ascii="Antique Olive Compact" w:hAnsi="Antique Olive Compact"/>
          <w:b/>
          <w:color w:val="948A54" w:themeColor="background2" w:themeShade="80"/>
          <w:sz w:val="18"/>
          <w:szCs w:val="18"/>
          <w:lang w:val="da-DK"/>
        </w:rPr>
        <w:t xml:space="preserve">8.00 </w:t>
      </w:r>
      <w:r w:rsidR="00E95BB1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ved en festlig reception </w:t>
      </w:r>
      <w:r w:rsidR="009A64F7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med cham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softHyphen/>
      </w:r>
      <w:r w:rsidR="009A64F7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pagne og kransekage </w:t>
      </w:r>
      <w:r w:rsidR="00E95BB1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ved badebroen for enden af Lyshøj Allé, hvor borgmester Jørn Pedersen officielt</w:t>
      </w:r>
      <w:r w:rsidR="00B26CEF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</w:t>
      </w:r>
      <w:r w:rsidR="00E95BB1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overdrager mobilsaunaen til </w:t>
      </w:r>
      <w:r w:rsidR="00011E91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foreningen Hop i Fjorden.</w:t>
      </w:r>
    </w:p>
    <w:p w14:paraId="0C1CC223" w14:textId="77777777" w:rsidR="00E95BB1" w:rsidRPr="00B12390" w:rsidRDefault="009A64F7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Efter den officielle del af indvielsen vil vi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gerne invitere vores sponsorer </w:t>
      </w: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med en tur i både fjorden og i saunaen</w:t>
      </w:r>
      <w:r w:rsidR="00F46AD2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, hvis I</w:t>
      </w:r>
      <w:r w:rsidR="00A77687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har lyst. Hver sponsor</w:t>
      </w:r>
      <w:r w:rsidR="00F86434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kan deltage med 1 person </w:t>
      </w:r>
      <w:r w:rsidR="00A77687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til indvielsen.</w:t>
      </w:r>
    </w:p>
    <w:p w14:paraId="465078A1" w14:textId="77777777" w:rsidR="00A77687" w:rsidRPr="00B12390" w:rsidRDefault="00A77687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lastRenderedPageBreak/>
        <w:t xml:space="preserve">Sponsorer har efterfølgende en gang årligt mulighed for at leje mobilsaunaen til 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interne</w:t>
      </w: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virksomhedsarrangementer til meget fordelagtige priser.</w:t>
      </w:r>
      <w:r w:rsidR="00BF19AF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Det er </w:t>
      </w:r>
      <w:r w:rsidR="00F86434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med garanti </w:t>
      </w:r>
      <w:r w:rsidR="00BF19AF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godt - </w:t>
      </w: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også for enhver virksomheds krop og sjæl.</w:t>
      </w:r>
    </w:p>
    <w:p w14:paraId="18309002" w14:textId="03741B01" w:rsidR="00A77687" w:rsidRPr="00B12390" w:rsidRDefault="00BF19AF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Vi håber, at du og din virksomhed har fået lyst til at støtte os. Vi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ser frem til</w:t>
      </w: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at høre fra dig og svarer naturligvis gerne på dine eventuelle spørgsmål. Du kan kontakte 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Lars Rubusch, der er formand </w:t>
      </w: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for Koldings vinterbadere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, </w:t>
      </w: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på telefon 26149173 eller via mail til </w:t>
      </w:r>
      <w:hyperlink r:id="rId8" w:history="1">
        <w:r w:rsidRPr="00B12390">
          <w:rPr>
            <w:rStyle w:val="Hyperlink"/>
            <w:rFonts w:ascii="Antique Olive Compact" w:hAnsi="Antique Olive Compact"/>
            <w:color w:val="000080" w:themeColor="hyperlink" w:themeShade="80"/>
            <w:sz w:val="18"/>
            <w:szCs w:val="18"/>
            <w:lang w:val="da-DK"/>
          </w:rPr>
          <w:t>rubusch@hotmail.com</w:t>
        </w:r>
      </w:hyperlink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. </w:t>
      </w:r>
      <w:bookmarkStart w:id="0" w:name="_GoBack"/>
      <w:bookmarkEnd w:id="0"/>
    </w:p>
    <w:p w14:paraId="3C9B31D2" w14:textId="77777777" w:rsidR="00C860CD" w:rsidRPr="00BF19AF" w:rsidRDefault="00C860CD">
      <w:pPr>
        <w:rPr>
          <w:rFonts w:ascii="Antique Olive Compact" w:hAnsi="Antique Olive Compact"/>
          <w:color w:val="948A54" w:themeColor="background2" w:themeShade="80"/>
          <w:lang w:val="da-DK"/>
        </w:rPr>
      </w:pPr>
    </w:p>
    <w:p w14:paraId="1A115633" w14:textId="77777777" w:rsidR="00BF19AF" w:rsidRPr="00623B90" w:rsidRDefault="00BF19AF" w:rsidP="00BF19AF">
      <w:pPr>
        <w:spacing w:after="0"/>
        <w:jc w:val="center"/>
        <w:rPr>
          <w:rFonts w:ascii="Antique Olive Compact" w:hAnsi="Antique Olive Compact"/>
          <w:b/>
          <w:caps/>
          <w:color w:val="4F81BD" w:themeColor="accent1"/>
          <w:sz w:val="24"/>
          <w:szCs w:val="24"/>
          <w:lang w:val="da-DK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623B90">
        <w:rPr>
          <w:rFonts w:ascii="Antique Olive Compact" w:hAnsi="Antique Olive Compact"/>
          <w:b/>
          <w:caps/>
          <w:color w:val="4F81BD" w:themeColor="accent1"/>
          <w:sz w:val="24"/>
          <w:szCs w:val="24"/>
          <w:lang w:val="da-DK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Her kan du finde flere oply</w:t>
      </w:r>
      <w:r w:rsidR="00B26CEF">
        <w:rPr>
          <w:rFonts w:ascii="Antique Olive Compact" w:hAnsi="Antique Olive Compact"/>
          <w:b/>
          <w:caps/>
          <w:color w:val="4F81BD" w:themeColor="accent1"/>
          <w:sz w:val="24"/>
          <w:szCs w:val="24"/>
          <w:lang w:val="da-DK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s</w:t>
      </w:r>
      <w:r w:rsidRPr="00623B90">
        <w:rPr>
          <w:rFonts w:ascii="Antique Olive Compact" w:hAnsi="Antique Olive Compact"/>
          <w:b/>
          <w:caps/>
          <w:color w:val="4F81BD" w:themeColor="accent1"/>
          <w:sz w:val="24"/>
          <w:szCs w:val="24"/>
          <w:lang w:val="da-DK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ninger</w:t>
      </w:r>
    </w:p>
    <w:p w14:paraId="239D4684" w14:textId="77777777" w:rsidR="00F84B56" w:rsidRDefault="00F84B56">
      <w:pPr>
        <w:rPr>
          <w:rFonts w:ascii="Antique Olive Compact" w:hAnsi="Antique Olive Compact"/>
          <w:color w:val="948A54" w:themeColor="background2" w:themeShade="80"/>
          <w:lang w:val="da-DK"/>
        </w:rPr>
      </w:pPr>
    </w:p>
    <w:p w14:paraId="2624A238" w14:textId="49F7FC9A" w:rsidR="00A77687" w:rsidRPr="00B12390" w:rsidRDefault="00BF19AF">
      <w:pPr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</w:pPr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På vores hjemmeside (</w:t>
      </w:r>
      <w:hyperlink r:id="rId9" w:history="1">
        <w:r w:rsidRPr="00B12390">
          <w:rPr>
            <w:rStyle w:val="Hyperlink"/>
            <w:rFonts w:ascii="Antique Olive Compact" w:hAnsi="Antique Olive Compact"/>
            <w:color w:val="000080" w:themeColor="hyperlink" w:themeShade="80"/>
            <w:sz w:val="18"/>
            <w:szCs w:val="18"/>
            <w:lang w:val="da-DK"/>
          </w:rPr>
          <w:t>http://www.hopifjorden.dk/</w:t>
        </w:r>
      </w:hyperlink>
      <w:r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) kan du finde yderligere informationer om</w:t>
      </w:r>
      <w:r w:rsidR="00C47699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foreningen 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”Hop i fjorden” </w:t>
      </w:r>
      <w:r w:rsidR="00C47699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og dens aktiviteter, som ud over vinterbadning i vinterhalvåret fx omfatter open </w:t>
      </w:r>
      <w:r w:rsidR="00F84B56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w</w:t>
      </w:r>
      <w:r w:rsidR="00011E91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ater</w:t>
      </w:r>
      <w:r w:rsidR="00C47699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-svømning i sommerhalvåret, kursus i førstehjælp for foreningens medlemmer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, </w:t>
      </w:r>
      <w:r w:rsidR="00C47699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en lang række sociale arrangementer</w:t>
      </w:r>
      <w:r w:rsidR="008A051D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 xml:space="preserve"> og meget, meget mere</w:t>
      </w:r>
      <w:r w:rsidR="00C47699" w:rsidRPr="00B12390">
        <w:rPr>
          <w:rFonts w:ascii="Antique Olive Compact" w:hAnsi="Antique Olive Compact"/>
          <w:color w:val="948A54" w:themeColor="background2" w:themeShade="80"/>
          <w:sz w:val="18"/>
          <w:szCs w:val="18"/>
          <w:lang w:val="da-DK"/>
        </w:rPr>
        <w:t>.</w:t>
      </w:r>
    </w:p>
    <w:p w14:paraId="727F02AB" w14:textId="27896470" w:rsidR="006651A6" w:rsidRPr="006651A6" w:rsidRDefault="00F149B5">
      <w:pPr>
        <w:rPr>
          <w:rFonts w:ascii="Antique Olive Compact" w:eastAsia="MS PMincho" w:hAnsi="Antique Olive Compact"/>
          <w:lang w:val="da-DK"/>
        </w:rPr>
      </w:pPr>
      <w:r>
        <w:rPr>
          <w:rFonts w:ascii="Antique Olive Compact" w:hAnsi="Antique Olive Compact"/>
          <w:noProof/>
          <w:lang w:val="da-DK" w:eastAsia="da-DK"/>
        </w:rPr>
        <w:drawing>
          <wp:inline distT="0" distB="0" distL="0" distR="0" wp14:anchorId="20F31A60" wp14:editId="38C222D5">
            <wp:extent cx="2631600" cy="1947600"/>
            <wp:effectExtent l="0" t="0" r="0" b="0"/>
            <wp:docPr id="4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n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1A6">
        <w:rPr>
          <w:rFonts w:ascii="Antique Olive Compact" w:hAnsi="Antique Olive Compact"/>
          <w:lang w:val="da-DK"/>
        </w:rPr>
        <w:tab/>
      </w:r>
      <w:r w:rsidR="006651A6">
        <w:rPr>
          <w:rFonts w:ascii="Antique Olive Compact" w:hAnsi="Antique Olive Compact"/>
          <w:lang w:val="da-DK"/>
        </w:rPr>
        <w:tab/>
      </w:r>
      <w:r w:rsidR="006651A6">
        <w:rPr>
          <w:rFonts w:ascii="Antique Olive Compact" w:hAnsi="Antique Olive Compact"/>
          <w:lang w:val="da-DK"/>
        </w:rPr>
        <w:tab/>
      </w:r>
      <w:r w:rsidR="006651A6">
        <w:rPr>
          <w:rFonts w:ascii="Antique Olive Compact" w:hAnsi="Antique Olive Compact"/>
          <w:lang w:val="da-DK"/>
        </w:rPr>
        <w:tab/>
      </w:r>
      <w:r w:rsidR="006651A6">
        <w:rPr>
          <w:rFonts w:ascii="Antique Olive Compact" w:hAnsi="Antique Olive Compact"/>
          <w:lang w:val="da-DK"/>
        </w:rPr>
        <w:tab/>
      </w:r>
    </w:p>
    <w:sectPr w:rsidR="006651A6" w:rsidRPr="006651A6" w:rsidSect="003E5A31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6"/>
    <w:rsid w:val="00011E91"/>
    <w:rsid w:val="001D146E"/>
    <w:rsid w:val="002E13DC"/>
    <w:rsid w:val="003E5A31"/>
    <w:rsid w:val="003F43AE"/>
    <w:rsid w:val="00482103"/>
    <w:rsid w:val="00510F5B"/>
    <w:rsid w:val="005B4061"/>
    <w:rsid w:val="00623B90"/>
    <w:rsid w:val="006651A6"/>
    <w:rsid w:val="00770D01"/>
    <w:rsid w:val="007D552E"/>
    <w:rsid w:val="008A051D"/>
    <w:rsid w:val="009A64F7"/>
    <w:rsid w:val="009B418B"/>
    <w:rsid w:val="00A34AC4"/>
    <w:rsid w:val="00A43B0B"/>
    <w:rsid w:val="00A71915"/>
    <w:rsid w:val="00A77687"/>
    <w:rsid w:val="00AD1E44"/>
    <w:rsid w:val="00AD5562"/>
    <w:rsid w:val="00B12390"/>
    <w:rsid w:val="00B26CEF"/>
    <w:rsid w:val="00BF19AF"/>
    <w:rsid w:val="00C47699"/>
    <w:rsid w:val="00C860CD"/>
    <w:rsid w:val="00C93C49"/>
    <w:rsid w:val="00E04A54"/>
    <w:rsid w:val="00E95BB1"/>
    <w:rsid w:val="00F149B5"/>
    <w:rsid w:val="00F46AD2"/>
    <w:rsid w:val="00F84B56"/>
    <w:rsid w:val="00F86434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9C49"/>
  <w15:docId w15:val="{BA4F21AB-3344-45E5-8C3E-DBFC571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F19A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769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6C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6C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6C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6C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6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usch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hopifjorden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E57A-09B3-4EE8-A9E6-4188BB6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Paulsen Christensen</dc:creator>
  <cp:lastModifiedBy>Lars Rubusch</cp:lastModifiedBy>
  <cp:revision>7</cp:revision>
  <cp:lastPrinted>2015-12-07T18:20:00Z</cp:lastPrinted>
  <dcterms:created xsi:type="dcterms:W3CDTF">2015-12-07T18:19:00Z</dcterms:created>
  <dcterms:modified xsi:type="dcterms:W3CDTF">2015-12-07T19:43:00Z</dcterms:modified>
</cp:coreProperties>
</file>